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bookmarkStart w:id="0" w:name="_GoBack"/>
      <w:bookmarkEnd w:id="0"/>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34CDA"/>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2018-11-15T07:06:00Z</dcterms:modified>
</cp:coreProperties>
</file>